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55" w:rsidRPr="008D4D55" w:rsidRDefault="00FA1E55" w:rsidP="00FA1E55">
      <w:pPr>
        <w:spacing w:after="0" w:line="408" w:lineRule="auto"/>
      </w:pPr>
      <w:r>
        <w:t xml:space="preserve">                                                            </w:t>
      </w:r>
      <w:r w:rsidRPr="008D4D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1E55" w:rsidRPr="008D4D55" w:rsidRDefault="00FA1E55" w:rsidP="00FA1E55">
      <w:pPr>
        <w:spacing w:after="0" w:line="408" w:lineRule="auto"/>
        <w:ind w:left="120"/>
        <w:jc w:val="center"/>
      </w:pPr>
      <w:bookmarkStart w:id="0" w:name="9eafb594-2305-4b9d-9d77-4b9f4859b3d0"/>
      <w:r w:rsidRPr="008D4D55">
        <w:rPr>
          <w:rFonts w:ascii="Times New Roman" w:hAnsi="Times New Roman"/>
          <w:b/>
          <w:color w:val="000000"/>
          <w:sz w:val="28"/>
        </w:rPr>
        <w:t>Министерство Оренбургской области</w:t>
      </w:r>
      <w:bookmarkEnd w:id="0"/>
      <w:r w:rsidRPr="008D4D55">
        <w:rPr>
          <w:rFonts w:ascii="Times New Roman" w:hAnsi="Times New Roman"/>
          <w:b/>
          <w:color w:val="000000"/>
          <w:sz w:val="28"/>
        </w:rPr>
        <w:t xml:space="preserve">  </w:t>
      </w:r>
      <w:r w:rsidRPr="008D4D55">
        <w:rPr>
          <w:sz w:val="28"/>
        </w:rPr>
        <w:br/>
      </w:r>
      <w:bookmarkStart w:id="1" w:name="b9444d29-65ec-4c32-898a-350f279bf839"/>
      <w:r w:rsidRPr="008D4D55">
        <w:rPr>
          <w:rFonts w:ascii="Times New Roman" w:hAnsi="Times New Roman"/>
          <w:b/>
          <w:color w:val="000000"/>
          <w:sz w:val="28"/>
        </w:rPr>
        <w:t xml:space="preserve"> отдел образования Александровского района</w:t>
      </w:r>
      <w:bookmarkEnd w:id="1"/>
    </w:p>
    <w:p w:rsidR="00FA1E55" w:rsidRPr="008D4D55" w:rsidRDefault="00FA1E55" w:rsidP="00FA1E55">
      <w:pPr>
        <w:spacing w:after="0" w:line="408" w:lineRule="auto"/>
        <w:ind w:left="120"/>
        <w:jc w:val="center"/>
      </w:pPr>
      <w:r w:rsidRPr="008D4D55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D4D55">
        <w:rPr>
          <w:rFonts w:ascii="Times New Roman" w:hAnsi="Times New Roman"/>
          <w:b/>
          <w:color w:val="000000"/>
          <w:sz w:val="28"/>
        </w:rPr>
        <w:t>Тукаевская</w:t>
      </w:r>
      <w:proofErr w:type="spellEnd"/>
      <w:r w:rsidRPr="008D4D55">
        <w:rPr>
          <w:rFonts w:ascii="Times New Roman" w:hAnsi="Times New Roman"/>
          <w:b/>
          <w:color w:val="000000"/>
          <w:sz w:val="28"/>
        </w:rPr>
        <w:t xml:space="preserve"> СОШ"</w:t>
      </w:r>
      <w:r>
        <w:t xml:space="preserve">                          </w:t>
      </w:r>
    </w:p>
    <w:p w:rsidR="00FA1E55" w:rsidRPr="008D4D55" w:rsidRDefault="00FA1E55" w:rsidP="00FA1E5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1E55" w:rsidRPr="00E2220E" w:rsidTr="008071D3">
        <w:tc>
          <w:tcPr>
            <w:tcW w:w="3114" w:type="dxa"/>
          </w:tcPr>
          <w:p w:rsidR="00FA1E55" w:rsidRPr="0040209D" w:rsidRDefault="00FA1E55" w:rsidP="008071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FA1E55" w:rsidRDefault="00FA1E55" w:rsidP="008071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Рахматуллин И.Ф.</w:t>
            </w:r>
          </w:p>
          <w:p w:rsidR="00FA1E55" w:rsidRDefault="00FA1E55" w:rsidP="00807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216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1E55" w:rsidRPr="0040209D" w:rsidRDefault="00FA1E55" w:rsidP="008071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1E55" w:rsidRPr="0040209D" w:rsidRDefault="00FA1E55" w:rsidP="0080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 Зам по УВР</w:t>
            </w:r>
          </w:p>
          <w:p w:rsidR="00FA1E55" w:rsidRDefault="00FA1E55" w:rsidP="008071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A1E55" w:rsidRDefault="00FA1E55" w:rsidP="00807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16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1E55" w:rsidRPr="0040209D" w:rsidRDefault="00FA1E55" w:rsidP="008071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1E55" w:rsidRDefault="00FA1E55" w:rsidP="0080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A1E55" w:rsidRDefault="00FA1E55" w:rsidP="008071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A1E55" w:rsidRPr="008944ED" w:rsidRDefault="00FA1E55" w:rsidP="008071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Л.Р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A1E55" w:rsidRDefault="00FA1E55" w:rsidP="00807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4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A1E55" w:rsidRPr="0040209D" w:rsidRDefault="00FA1E55" w:rsidP="008071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415B" w:rsidRPr="00FA1E55" w:rsidRDefault="00FA1E55" w:rsidP="00FA1E5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F6415B">
        <w:rPr>
          <w:b/>
          <w:sz w:val="28"/>
          <w:szCs w:val="28"/>
        </w:rPr>
        <w:t xml:space="preserve">АДАПТИРОВАННАЯ РАБОЧАЯ ПРОГРАММА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F6415B" w:rsidRPr="00483CF5" w:rsidTr="00EE1D41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F6415B" w:rsidRPr="00483CF5" w:rsidRDefault="00F6415B" w:rsidP="00EE1D41">
            <w:r w:rsidRPr="00483CF5"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F6415B" w:rsidRPr="00483CF5" w:rsidRDefault="0082167F" w:rsidP="00EE1D41">
            <w:pPr>
              <w:rPr>
                <w:color w:val="FF0000"/>
              </w:rPr>
            </w:pPr>
            <w:r>
              <w:t>ИЗО</w:t>
            </w:r>
          </w:p>
        </w:tc>
      </w:tr>
      <w:tr w:rsidR="00F6415B" w:rsidRPr="00483CF5" w:rsidTr="00EE1D41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F6415B" w:rsidP="00EE1D41">
            <w:r w:rsidRPr="00483CF5"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B207D2" w:rsidP="00EE1D41">
            <w:r>
              <w:t>5</w:t>
            </w:r>
          </w:p>
        </w:tc>
      </w:tr>
      <w:tr w:rsidR="00F6415B" w:rsidRPr="00483CF5" w:rsidTr="00EE1D4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F6415B" w:rsidP="00EE1D41">
            <w:r w:rsidRPr="00483CF5">
              <w:rPr>
                <w:color w:val="000000"/>
                <w:spacing w:val="-1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F6415B" w:rsidP="00EE1D41">
            <w:r>
              <w:rPr>
                <w:color w:val="000000"/>
                <w:spacing w:val="-1"/>
              </w:rPr>
              <w:t>1 год</w:t>
            </w:r>
          </w:p>
        </w:tc>
      </w:tr>
      <w:tr w:rsidR="00F6415B" w:rsidRPr="00483CF5" w:rsidTr="00EE1D41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F6415B" w:rsidP="00EE1D41">
            <w:r w:rsidRPr="00483CF5"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415B" w:rsidRPr="00483CF5" w:rsidRDefault="00F6415B" w:rsidP="00EE1D41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Фоатовна</w:t>
            </w:r>
            <w:proofErr w:type="spellEnd"/>
          </w:p>
        </w:tc>
      </w:tr>
    </w:tbl>
    <w:p w:rsidR="00FA1E55" w:rsidRDefault="00FA1E55" w:rsidP="00FA1E55">
      <w:pPr>
        <w:rPr>
          <w:sz w:val="28"/>
          <w:szCs w:val="28"/>
        </w:rPr>
      </w:pPr>
    </w:p>
    <w:p w:rsidR="00CF4C78" w:rsidRDefault="00FA1E55" w:rsidP="00FA1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0227A" w:rsidRPr="0080227A" w:rsidRDefault="00FA1E55" w:rsidP="00FA1E5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80227A"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― приобщение к музыкальной культуре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«Музыка»: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слушательскими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доступными исполнительскими умениями).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формирование простейших эстетических ориентиров и их использование в организации обыденной жизни и праздника.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направленность учебного предмета «Музыка» обеспечивается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композиционностъю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игровой направленностью, эмоциональной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дополнительностью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Общая характеристика учебного предмета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программы  базируется  на  нравственно-эстетическом,  интонационно-образном,  жанрово-стилевом  постижении  школьниками  основных пластов музыкального искусства (фольклор, музыка религиозных традиций,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В  качестве  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данной  программе  выдвигаются  следующие </w:t>
      </w: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направления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приобщение  к  музыке  как  эмоциональному,  нравственно- эстетическому  феномену, осознание  через  музыку жизненных  явлений,  овладение  культурой  отношения  к  миру, запечатленного в произведениях искусства, раскрывающих духовный опыт поколений;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воспитание потребности в общении с музыкальным искусством своего народа и разных народов  мира,  классическим  и  современным  музыкальным  наследием; эмоционально-ценностного отношения к искусству, стремления к музыкальному самообразованию;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-развитие  общей  музыкальности  и  эмоциональности,  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восприимчивости, интеллектуальной  сферы  и  творческого  потенциала,  художественного  вкуса,  общих музыкальных способностей;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-освоение жанрового и стилевого многообразия музыкального искусства, специфики его выразительных  средств  и  музыкального  языка,  интонационно-образной  природы  и взаимосвязи с различными видами искусства и жизнью;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художественно-практическими умениями  и навыками в разнообразных видах музыкально-творческой  деятельности  (слушании  музыки  и  пении, инструментальном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музыкально-пластическом  движении, импровизации,  драматизации музыкальных  произведений,  музыкально-творческой  практике  с  применением информационно-коммуникативных технологий</w:t>
      </w:r>
      <w:proofErr w:type="gramEnd"/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Основными </w:t>
      </w: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методическими принципами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являются:</w:t>
      </w:r>
    </w:p>
    <w:p w:rsidR="0080227A" w:rsidRPr="0080227A" w:rsidRDefault="0080227A" w:rsidP="0080227A">
      <w:pPr>
        <w:numPr>
          <w:ilvl w:val="0"/>
          <w:numId w:val="1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увлеченности;</w:t>
      </w:r>
    </w:p>
    <w:p w:rsidR="0080227A" w:rsidRPr="0080227A" w:rsidRDefault="0080227A" w:rsidP="0080227A">
      <w:pPr>
        <w:numPr>
          <w:ilvl w:val="0"/>
          <w:numId w:val="1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 триединства  деятельности  композитора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 –слушателя;</w:t>
      </w:r>
    </w:p>
    <w:p w:rsidR="0080227A" w:rsidRPr="0080227A" w:rsidRDefault="0080227A" w:rsidP="0080227A">
      <w:pPr>
        <w:numPr>
          <w:ilvl w:val="0"/>
          <w:numId w:val="1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«тождества и контраста», сходства и различия;  </w:t>
      </w:r>
    </w:p>
    <w:p w:rsidR="0080227A" w:rsidRPr="0080227A" w:rsidRDefault="0080227A" w:rsidP="0080227A">
      <w:pPr>
        <w:numPr>
          <w:ilvl w:val="0"/>
          <w:numId w:val="1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интонационности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27A" w:rsidRPr="0080227A" w:rsidRDefault="0080227A" w:rsidP="0080227A">
      <w:pPr>
        <w:numPr>
          <w:ilvl w:val="0"/>
          <w:numId w:val="1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диалога культур.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 подходы  к  организации  учебного  процесса  для  детей  с  ОВЗ: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заданий, максимально возбуждающих активность ребенка, пробуждающие у него  потребность  в  познавательной  деятельности,  требующих  разнообразной деятельности.</w:t>
      </w:r>
      <w:proofErr w:type="gramEnd"/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Приспособление темпа изучения учебного материала и методов обучения к уровню развития детей с ОВЗ Индивидуальный подход.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Повторное объяснение учебного материала и подбор дополнительных заданий.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использование наглядности, наводящих вопросов, аналогий.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многократных указаний, упражнений.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поощрений, повышение самооценки ребенка, укрепление в нем веры в свои силы.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обобщение проделанной на уроке работы.</w:t>
      </w:r>
    </w:p>
    <w:p w:rsidR="0080227A" w:rsidRPr="0080227A" w:rsidRDefault="0080227A" w:rsidP="0080227A">
      <w:pPr>
        <w:numPr>
          <w:ilvl w:val="0"/>
          <w:numId w:val="2"/>
        </w:num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заданий с опорой на образцы, доступных инструкций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Место курса «Музыка» в учебном плане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«Музыка» реализуется в течение 4 лет с 5-8 класс. В каждом классе в соответствии с учебным планом ОУ отводится следующее количество недельных часов: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-  1 час,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1 час,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1час,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1 час.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календарн</w:t>
      </w:r>
      <w:r w:rsidR="00F6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графиком МБОУ «</w:t>
      </w:r>
      <w:proofErr w:type="spellStart"/>
      <w:r w:rsidR="00F6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Тукаевская</w:t>
      </w:r>
      <w:proofErr w:type="spellEnd"/>
      <w:r w:rsidR="00F64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продолжительность учебного года в 5-9 классах составляет 34 недели. Исходя из этого, на изучение курса «Музыка» отводится: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 -  34 часа,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34 часа,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34 часа,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34 часа.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136 часов на курс.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Планируемые результаты освоения учебного предмета «Музыка»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АООП,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на основе ФГОС, предполагает достижение ими двух видов результатов: 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 и предметных.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личностным результатам освоения АООП относятся: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овладение социально-бытовыми навыками, используемыми в повседневной жизни;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владение навыками коммуникации и принятыми нормами социального взаимодействия;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принятие и освоение социальной роли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воспитание эстетических потребностей, ценностей и чувств;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 развитие этических чувств, проявление доброжелательности, эмоционально-нра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вственной отзывчивости и взаимопомощи, проявление сопереживания к чувствам других людей;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проявление готовности к самостоятельной жизни.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определяет два уровня овладения предметными результатами: 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минимальный и достаточный.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с согласия родителей (законных представителей) Организация может перевести обучающегося на обучение по индивидуальному плану или на АООП.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и содержания знакомых музыкальных произведений, предусмотренных Программой;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некоторых музыкальных инструментах и их звучании (труба, баян, гитара);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 инструментальным сопровождением и без него (с помощью педагога);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передача мелодии в диапазоне 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ре1-си1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вступления, запева, припева, проигрыша, окончания песни;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различение песни, танца, марша;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ритмического рисунка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(хлопками, на металлофоне, голосом);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разнообразных по содержанию и характеру музыкальных произведений (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грустные и спокойные);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представлениями о нотной грамоте.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исполнение разученных детских песен; знание динамических оттенков (</w:t>
      </w:r>
      <w:proofErr w:type="spellStart"/>
      <w:proofErr w:type="gramStart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форте-громко</w:t>
      </w:r>
      <w:proofErr w:type="spellEnd"/>
      <w:proofErr w:type="gramEnd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пиано-тихо</w:t>
      </w:r>
      <w:proofErr w:type="spellEnd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особенностях мелодического голосоведения (плавно, отрывисто, скачкообразно);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хором с выполнением требований художественного исполнения;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и четкое произнесение слов в песнях подвижного характера;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выученных песен без музыкального сопровождения, самостоятельно;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разнообразных по характеру и звучанию песен, маршей, танцев;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элементами музыкальной грамоты, как средства осознания музыкальной речи.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Содержание учебного предмета «Музыка»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содержание программы входит овладение обучающимися с умственной от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(интеллектуальными нарушениями) в до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ступной для них форме и объеме сле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видами музыкальной деятельности: восприятие музыки, хоровое пение, эле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нты му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кальной грамоты, игра на музыкальных инструментах детского оркестра. Со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ржание про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граммного материала уро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состоит из элементарного теоретического ма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териала, доступных видов му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музыкальных произведений для слу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исполнения, во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упражнений.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музыки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Репертуар для слушания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произведения отечественной музыкальной культуры; музыка народная и композиторская; детская, классическая, современная.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тематика произведений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природе, труде, профессиях, общественных явлениях, детстве, школьной жизни и т.д.</w:t>
      </w:r>
      <w:proofErr w:type="gramEnd"/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Жанровое разнообразие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праздничная, маршевая, колыбельная песни и пр.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ознакомление с пением соло и хором; формирование представлений о различных музыкальных коллективах (ансамбль, оркестр);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знакомство с музыкальными инструментами и их звучанием (фортепиано, барабан, скрипка и др.)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Хоровое пение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Песенный репертуар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произведения отечественной музыкальной культуры; му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народная и композиторская; детская, классическая, современная. Используемый пе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сенный материал должен быть доступным по смыслу, отражать знакомые образы, со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и явления, иметь простой ритмический рисунок мелодии, короткие му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фразы, соответствовать требованиям организации щадящего режима по от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 детскому голосу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тематика произведений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природе, труде, профессиях, общественных явлениях, детстве, школьной жизни и т.д.</w:t>
      </w:r>
      <w:proofErr w:type="gramEnd"/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Жанровое разнообразие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игровые песни, песни-прибаутки, трудовые песни, колыбельные песни и пр.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Навык пения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развитие умения четко выдерживать ритмический рисунок произведения без сопровождения учителя и инструмента (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капелла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работа над чистотой интонирования и выравнивание звучания на всем диапазоне;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― формирование понимания дирижерских жестов (внимание, вдох, начало и окончание пения);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 пение спокойное, умеренное по темпу, ненапряженное и плавное в пределах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mezzopiano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(умеренно тихо) и </w:t>
      </w:r>
      <w:proofErr w:type="spellStart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mezzoforte</w:t>
      </w:r>
      <w:proofErr w:type="spellEnd"/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(умеренно громко);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укрепление и постепенное расширение певческого диапазона </w:t>
      </w:r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</w:t>
      </w:r>
      <w:proofErr w:type="gramStart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ля1, ре1 – си1, до1 – до2.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музыкальной грамоты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элементарные сведения о нотной записи (нотный стан, скрипичный ключ, добавочная линейка, графическое изображение нот, порядок нот в гамме </w:t>
      </w:r>
      <w:proofErr w:type="gramStart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8022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мажор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музыкальных инструментах детского оркестра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Репертуар для исполнения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фольклорные произведения, произведения композиторов-классиков и современных авторов.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Жанровое разнообразие: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марш, полька, вальс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обучение игре на балалайке или других доступных народных инструментах;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обучение игре на фортепиано.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Г.П.Сергеевой и сборника рабочих программ «Музыка» 5–8 классы. Предметная линия учебников Г.П.Сергеевой, Е.Д.Критской.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W w:w="1256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05"/>
        <w:gridCol w:w="2387"/>
        <w:gridCol w:w="745"/>
        <w:gridCol w:w="2965"/>
        <w:gridCol w:w="2332"/>
        <w:gridCol w:w="2030"/>
      </w:tblGrid>
      <w:tr w:rsidR="0080227A" w:rsidRPr="0080227A" w:rsidTr="0080227A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раздела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6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0227A" w:rsidRPr="0080227A" w:rsidTr="0080227A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(регулятивные –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познавательные – П;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коммуникативные-К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80227A" w:rsidRPr="0080227A" w:rsidTr="0080227A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как вид искусства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rPr>
          <w:trHeight w:val="1848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 ознакомление с пением соло и хором; формирование представлений о различных музыкальных коллективах (ансамбль, оркестр);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― знакомство с музыкальными инструментами и их звучанием (фортепиано,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барабан, скрипка и др.)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активизация внимания к единой правильной интонации; развитие точного интонирования мотива выученных песен в составе группы и индивидуально;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― формирование понимания дирижерских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жестов (внимание, вдох, начало и окончание пения);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развитие умения использовать разнообразные музыкальные средства (темп, динамические оттенки) для работы над выразительностью исполнения песен;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― пение спокойное, умеренное по темпу, ненапряженное и плавное в пределах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mezzopiano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(умеренно тихо) и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mezzoforte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(умеренно громко);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укрепление и постепенное расширение певческого диапазона ми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ля1, ре1 – си1, до1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до2.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музыкальной грамоты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― элементарные сведения о нотной записи (нотный стан, скрипичный ключ, добавочная линейка, графическое изображение нот, порядок нот в гамме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мажор).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музыкальных инструментах детского оркестра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обучение игре на балалайке или других доступных народных инструментах;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― обучение игре на фортепиано.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Музыкальная грамота: звуки, паузы, скрипичный ключ, ноты, нотный стан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разных народов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песня. Характер и сюжеты народных песен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народных песен (хороводные, плясовые)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русских народных песен: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частушки, колыбельные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русской народной песни (маршевая, трудовая), Былинные песни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музыки в жизни людей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музыка и ее исполнители. Современные исполнители народных песен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живешь.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музыке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искусства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музыки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творчестве великих композиторов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фольклор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образ Деда Мороза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звуки?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Народные праздники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Композиторы-классики и народные песни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викторина по изученным песням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музыкальные инструменты (клавишные, струнные)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музыкальные инструменты (духовые, ударные)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пришла – отворяй ворота!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 в музыке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Мама- образ твой…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персонажи в произведениях русских композиторов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разных народов: музыка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Кавказа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«Народные музыкальные инструменты».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Оттенки шутки в музыке.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музыке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музыке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коллективы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нужна одна победа»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(струнные, клавишные)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(духовые, ударные)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понятия: музыкальная грамота, звуки, паузы (долгие, короткие), скрипичный ключ, ноты, нотный стан.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Петь гамму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 исполнять знакомые песни. Петь нотами гамму 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мажор.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музыки, определять характер народных песен. Следить за дыханием в песнях.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понятия: народная музыка, народная песня, знать особенности музыкального языка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песни.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хороводные, плясовые песни. Правильно исполнять ритмический рисунок мелодии, чисто интонировать звуки.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колыбельную, частушки. Отличительная черта колыбельной песни, частушки. Чисто интонировать мелодию, гласные и согласные при пении.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содержание народных песен, называть виды. Петь в ансамбле с классом, ясно и четко произносить слова в песнях.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исполнителей народных песен. Узнавать знакомые песни, понимать содержание. Исполнять песни разного характера выразительно, осмысленно, без сопровождения.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понятие: Родина, малая Родина. Уметь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их. Выразительные средства музыки (жанр, характер) Чисто интонировать мелодию в песнях и упражнениях.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в музыке изобразительность, анализировать произведение. Вовремя начинать пение, петь слаженно.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характер музыки, двигаться в соответствии с жанрами.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жанры и виды музыки, пользоваться музыкальными терминами.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термины: скрипичный ключ, нотный стан. Уметь писать скрипичный ключ. Знать названия нот, их расположение на нотоносце. Уметь писать ноты на нужных линейках. Уметь высказываться о произведениях, характеризовать. Выполнять требования художественного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песен (интонационный строй, ритм, темп).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передавать содержание народных песен.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в музыке образ Деда Мороза. Описывать образ музыкальными терминами. Чисто интонировать мелодию в песнях, четко проговаривать слова, следить за окончаниями фраз.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музыкальные и «шумовые» звуки. Исполнять в характере знакомые песни.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 народных песен (календарно-обрядовые) - «колядка». Исполнять звукоряд, песни без музыкального сопровождения.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отзывчивость на музыку. Петь песни четко проговаривая слова, правильно интонировать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мелодию.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узнавать песни о зиме, новогоднем празднике.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 звучанию и внешнему виду клавишные и струнные инструменты.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исполнять песни (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хоровое).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по звучанию духовые и ударные инструменты народного оркестра. Пользоваться приемами игры на детских музыкальных инструментах. Выразительно исполнять знакомые песни.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«веснянка», как вид календарно-обрядовых песен, названия дней праздника. Исполнять песни в характере, темпе, четко проговаривая слова и окончания фраз.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понятия: гимн, символ России (флаг, герб). Уметь различать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 и жанр музыки. Исполнять выразительно, эмоционально выученные песни.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контрастные произведения разных композиторов, определять их жанровую основу. Узнавать жанр «колыбельная». Петь песни мягким, спокойным голосом.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высказываться о средствах музыкальной выразительности, связывать их с характером музыки. Самостоятельно исполнять песни в характере, темпе.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музыкального языка разных стран и народов. Называть жанры музыки, вид. Следить за дыханием при пении, окончанием фраз.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анализировать музыкальные произведения. Знать названия произведений,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композиторов.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передать содержание, характер музыки. Ясно и четко произносить слова в песнях.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изобразительность в музыке, средства музыкальной выразительности. Определять характер и настроение музыки. Вовремя начинать и заканчивать пение, уметь петь по фразам, слушать паузы, правильно выполнять музыкальные ударения, чётко и ясно произносить слова при исполнении.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форму, характер музыки. Правильно интонировать мелодию. Самостоятельно петь звукоряд.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на слух звучание оркестра, ансамбля, хора. Называть вид ансамбля, оркестра. Исполнять песни с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окраской звука в зависимости от содержания песен.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откликаться на песни, передавать содержание песен. Петь песни ансамблем, четко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окончания фраз.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музыкальные инструменты. Правильно исполнять песни.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произносить слова в песнях. Правильно брать дыхание между фразами.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 Дифференцированно воспринимать окружающий мир, его временно-пространственную организацию;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  <w:proofErr w:type="gramEnd"/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в жизни и деятельности некоторые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умение принимать и сохранять цели и задачи решения типовых учебных и практических задач, осуществлять коллективный поиск средств их осуществления;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умение вступать и поддерживать коммуникацию в разных ситуациях социального взаимодействия (учебных, трудовых, бытовых и др.);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      </w:r>
            <w:proofErr w:type="gramEnd"/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</w:t>
            </w: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      </w:r>
            <w:proofErr w:type="gramEnd"/>
          </w:p>
        </w:tc>
      </w:tr>
    </w:tbl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47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64"/>
        <w:gridCol w:w="3883"/>
      </w:tblGrid>
      <w:tr w:rsidR="00F6415B" w:rsidRPr="0080227A" w:rsidTr="00F6415B">
        <w:tc>
          <w:tcPr>
            <w:tcW w:w="12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15B" w:rsidRPr="0080227A" w:rsidRDefault="00F6415B" w:rsidP="0080227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15B" w:rsidRPr="0080227A" w:rsidRDefault="00F6415B" w:rsidP="0080227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415B" w:rsidRPr="0080227A" w:rsidRDefault="00F6415B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«Музыка»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</w:t>
      </w:r>
    </w:p>
    <w:p w:rsidR="0080227A" w:rsidRPr="0080227A" w:rsidRDefault="00F6415B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2024 -2025</w:t>
      </w:r>
      <w:r w:rsidR="0080227A"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80227A" w:rsidRPr="0080227A" w:rsidRDefault="0080227A" w:rsidP="0080227A">
      <w:pPr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27A" w:rsidRPr="0080227A" w:rsidRDefault="0080227A" w:rsidP="0080227A">
      <w:pPr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80227A" w:rsidRPr="0080227A" w:rsidRDefault="00F6415B" w:rsidP="0080227A">
      <w:pPr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Фоатовна</w:t>
      </w:r>
      <w:proofErr w:type="spellEnd"/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27A" w:rsidRDefault="0080227A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Pr="0080227A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календарно-тематическому планированию по музыке. 5 класс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календарно – тематическое планирование составлено на основе адаптированной рабочей программы МБОУ «Никольская СОШ» по предмету «Музыка» для 5 класса на 2021-2022 год (Протокол МС школы № 1 от 31.08.2021 г.)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- 34 часов (1 час в неделю)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Учебник:</w:t>
      </w:r>
    </w:p>
    <w:p w:rsidR="0080227A" w:rsidRPr="0080227A" w:rsidRDefault="0080227A" w:rsidP="0080227A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Музыка: учебник для 5 класса общеобразовательных учреждений./ Г. П. Сергеева, Е. Д. Критская – 4 изд.– М.: Просвещение, 2015 .</w:t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Default="0080227A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15B" w:rsidRDefault="00F6415B" w:rsidP="00F6415B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27A" w:rsidRPr="0080227A" w:rsidRDefault="0080227A" w:rsidP="00F6415B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5 класс</w:t>
      </w:r>
    </w:p>
    <w:tbl>
      <w:tblPr>
        <w:tblW w:w="1314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1"/>
        <w:gridCol w:w="907"/>
        <w:gridCol w:w="710"/>
        <w:gridCol w:w="1095"/>
        <w:gridCol w:w="5920"/>
        <w:gridCol w:w="685"/>
        <w:gridCol w:w="1877"/>
        <w:gridCol w:w="1505"/>
      </w:tblGrid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(коррекция)</w:t>
            </w:r>
          </w:p>
        </w:tc>
      </w:tr>
      <w:tr w:rsidR="0080227A" w:rsidRPr="0080227A" w:rsidTr="0080227A"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как вид искусства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грамота: звуки, паузы, скрипичный ключ, ноты, нотный стан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разных народов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песня. Характер и сюжеты народных песен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народных песен (хороводные, плясовые)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русских народных песен: частушки, колыбельные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русской народной песни (маршевая, трудовая), Былинные песни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музыки в жизни людей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музыка и ее исполнители. Современные исполнители народных песен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музыке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искусства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музыки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творчестве великих композиторов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фольклор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образ Деда Мороза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звуки?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Композиторы-классики и народные песни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викторина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музыкальные инструменты (клавишные, струнные)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музыкальные инструменты (духовые, ударные)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 в музыке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пришла – отворяй ворота!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Мама- образ твой…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персонажи в произведениях русских композиторов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разных народов: музыка Кавказа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«Народные музыкальные инструменты».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Оттенки шутки в музыке.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музыке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музыке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коллективы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нужна одна победа»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(струнные, клавишные)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7A" w:rsidRPr="0080227A" w:rsidTr="0080227A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(духовые, ударные)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27A" w:rsidRPr="0080227A" w:rsidRDefault="0080227A" w:rsidP="0080227A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27A" w:rsidRPr="0080227A" w:rsidRDefault="0080227A" w:rsidP="0080227A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27A" w:rsidRDefault="0080227A" w:rsidP="0080227A"/>
    <w:p w:rsidR="005A6DC4" w:rsidRPr="0080227A" w:rsidRDefault="00293313" w:rsidP="0080227A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5A6DC4" w:rsidRPr="0080227A" w:rsidSect="008022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56F"/>
    <w:multiLevelType w:val="multilevel"/>
    <w:tmpl w:val="0FD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37F3A"/>
    <w:multiLevelType w:val="multilevel"/>
    <w:tmpl w:val="417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27A"/>
    <w:rsid w:val="002442D7"/>
    <w:rsid w:val="00293313"/>
    <w:rsid w:val="00387CB7"/>
    <w:rsid w:val="00455C9F"/>
    <w:rsid w:val="005A6DC4"/>
    <w:rsid w:val="0080227A"/>
    <w:rsid w:val="0082167F"/>
    <w:rsid w:val="00B207D2"/>
    <w:rsid w:val="00B814B5"/>
    <w:rsid w:val="00CF4C78"/>
    <w:rsid w:val="00F6415B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3950</Words>
  <Characters>22519</Characters>
  <Application>Microsoft Office Word</Application>
  <DocSecurity>0</DocSecurity>
  <Lines>187</Lines>
  <Paragraphs>52</Paragraphs>
  <ScaleCrop>false</ScaleCrop>
  <Company/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2024-09-13T08:40:00Z</dcterms:created>
  <dcterms:modified xsi:type="dcterms:W3CDTF">2024-10-07T08:22:00Z</dcterms:modified>
</cp:coreProperties>
</file>